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02BA" w14:textId="63E6E927" w:rsidR="003E3C7E" w:rsidRDefault="003E3C7E" w:rsidP="006E4FF8">
      <w:pPr>
        <w:jc w:val="center"/>
      </w:pPr>
      <w:r>
        <w:rPr>
          <w:noProof/>
        </w:rPr>
        <w:drawing>
          <wp:inline distT="0" distB="0" distL="0" distR="0" wp14:anchorId="62237212" wp14:editId="3640BF9E">
            <wp:extent cx="1836295" cy="366663"/>
            <wp:effectExtent l="0" t="0" r="0" b="1905"/>
            <wp:docPr id="116200158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01583" name="Picture 1"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0757" cy="419470"/>
                    </a:xfrm>
                    <a:prstGeom prst="rect">
                      <a:avLst/>
                    </a:prstGeom>
                  </pic:spPr>
                </pic:pic>
              </a:graphicData>
            </a:graphic>
          </wp:inline>
        </w:drawing>
      </w:r>
    </w:p>
    <w:p w14:paraId="21DF2C4D" w14:textId="7BF4762E" w:rsidR="003E3C7E" w:rsidRPr="00A3259E" w:rsidRDefault="003E3C7E" w:rsidP="003E3C7E">
      <w:pPr>
        <w:rPr>
          <w:rFonts w:ascii="Times New Roman" w:hAnsi="Times New Roman" w:cs="Times New Roman"/>
          <w:b/>
          <w:bCs/>
          <w:sz w:val="28"/>
          <w:szCs w:val="28"/>
        </w:rPr>
      </w:pPr>
      <w:r w:rsidRPr="00A3259E">
        <w:rPr>
          <w:rFonts w:ascii="Times New Roman" w:hAnsi="Times New Roman" w:cs="Times New Roman"/>
          <w:b/>
          <w:bCs/>
          <w:sz w:val="28"/>
          <w:szCs w:val="28"/>
        </w:rPr>
        <w:t>MCDL Standards for Individual Behavior</w:t>
      </w:r>
    </w:p>
    <w:p w14:paraId="202E0151" w14:textId="0BF2AEC3" w:rsidR="003E3C7E" w:rsidRPr="006E4FF8" w:rsidRDefault="003E3C7E" w:rsidP="003E3C7E">
      <w:pPr>
        <w:rPr>
          <w:rFonts w:ascii="Times New Roman" w:hAnsi="Times New Roman" w:cs="Times New Roman"/>
          <w:sz w:val="21"/>
          <w:szCs w:val="21"/>
        </w:rPr>
      </w:pPr>
      <w:r w:rsidRPr="006E4FF8">
        <w:rPr>
          <w:rFonts w:ascii="Times New Roman" w:hAnsi="Times New Roman" w:cs="Times New Roman"/>
          <w:sz w:val="21"/>
          <w:szCs w:val="21"/>
        </w:rPr>
        <w:t>The mission of MCDL is to promote the sport of diving in a safe and fun environment for the children of Montgomery County.  We wish to provide only the most positive experience for our youth; thus, we are committed to the following standards listed below.  All individuals who participate in MCDL events should be familiar with the following standards. Participation within MCDL requires your compliance:</w:t>
      </w:r>
    </w:p>
    <w:p w14:paraId="20CE6DB3" w14:textId="7B6A1030" w:rsidR="003E3C7E" w:rsidRPr="006E4FF8" w:rsidRDefault="003E3C7E" w:rsidP="003E3C7E">
      <w:pPr>
        <w:pStyle w:val="ListParagraph"/>
        <w:numPr>
          <w:ilvl w:val="0"/>
          <w:numId w:val="1"/>
        </w:numPr>
        <w:rPr>
          <w:rFonts w:ascii="Times New Roman" w:hAnsi="Times New Roman" w:cs="Times New Roman"/>
          <w:sz w:val="21"/>
          <w:szCs w:val="21"/>
        </w:rPr>
      </w:pPr>
      <w:r w:rsidRPr="006E4FF8">
        <w:rPr>
          <w:rFonts w:ascii="Times New Roman" w:hAnsi="Times New Roman" w:cs="Times New Roman"/>
          <w:sz w:val="21"/>
          <w:szCs w:val="21"/>
        </w:rPr>
        <w:t>As a diver, you are responsible for yourself and should conduct yourself in a safe and fair manner.</w:t>
      </w:r>
    </w:p>
    <w:p w14:paraId="12D53967" w14:textId="3B315590" w:rsidR="003E3C7E" w:rsidRPr="006E4FF8" w:rsidRDefault="003E3C7E" w:rsidP="003E3C7E">
      <w:pPr>
        <w:pStyle w:val="ListParagraph"/>
        <w:numPr>
          <w:ilvl w:val="0"/>
          <w:numId w:val="1"/>
        </w:numPr>
        <w:rPr>
          <w:rFonts w:ascii="Times New Roman" w:hAnsi="Times New Roman" w:cs="Times New Roman"/>
          <w:sz w:val="21"/>
          <w:szCs w:val="21"/>
        </w:rPr>
      </w:pPr>
      <w:r w:rsidRPr="006E4FF8">
        <w:rPr>
          <w:rFonts w:ascii="Times New Roman" w:hAnsi="Times New Roman" w:cs="Times New Roman"/>
          <w:sz w:val="21"/>
          <w:szCs w:val="21"/>
        </w:rPr>
        <w:t>As parents/guardians of a diver, you are responsible for yourself, as well as all guests and family members who attend an MCDL event.</w:t>
      </w:r>
    </w:p>
    <w:p w14:paraId="614BD506" w14:textId="445C43D6" w:rsidR="003E3C7E" w:rsidRPr="006E4FF8" w:rsidRDefault="003E3C7E" w:rsidP="003E3C7E">
      <w:pPr>
        <w:pStyle w:val="ListParagraph"/>
        <w:numPr>
          <w:ilvl w:val="0"/>
          <w:numId w:val="1"/>
        </w:numPr>
        <w:rPr>
          <w:rFonts w:ascii="Times New Roman" w:hAnsi="Times New Roman" w:cs="Times New Roman"/>
          <w:sz w:val="21"/>
          <w:szCs w:val="21"/>
        </w:rPr>
      </w:pPr>
      <w:r w:rsidRPr="006E4FF8">
        <w:rPr>
          <w:rFonts w:ascii="Times New Roman" w:hAnsi="Times New Roman" w:cs="Times New Roman"/>
          <w:sz w:val="21"/>
          <w:szCs w:val="21"/>
        </w:rPr>
        <w:t>The Team's Coach, Team Representative, event officials and volunteers will be held accountable for their own behavior as well as the behavior of the team's parents and spectators and will be disciplined accordingly if individuals do not uphold these standards.</w:t>
      </w:r>
    </w:p>
    <w:p w14:paraId="59ABDFED" w14:textId="615C4AE2" w:rsidR="003E3C7E" w:rsidRPr="006E4FF8" w:rsidRDefault="003E3C7E" w:rsidP="003E3C7E">
      <w:pPr>
        <w:spacing w:after="0"/>
        <w:rPr>
          <w:rFonts w:ascii="Times New Roman" w:hAnsi="Times New Roman" w:cs="Times New Roman"/>
          <w:b/>
          <w:bCs/>
          <w:sz w:val="21"/>
          <w:szCs w:val="21"/>
        </w:rPr>
      </w:pPr>
      <w:r w:rsidRPr="006E4FF8">
        <w:rPr>
          <w:rFonts w:ascii="Times New Roman" w:hAnsi="Times New Roman" w:cs="Times New Roman"/>
          <w:b/>
          <w:bCs/>
          <w:sz w:val="21"/>
          <w:szCs w:val="21"/>
        </w:rPr>
        <w:t xml:space="preserve">I acknowledge that I have read and will abide by the above individual </w:t>
      </w:r>
      <w:r w:rsidR="006E4FF8">
        <w:rPr>
          <w:rFonts w:ascii="Times New Roman" w:hAnsi="Times New Roman" w:cs="Times New Roman"/>
          <w:b/>
          <w:bCs/>
          <w:sz w:val="21"/>
          <w:szCs w:val="21"/>
        </w:rPr>
        <w:t>responsibilities</w:t>
      </w:r>
      <w:r w:rsidRPr="006E4FF8">
        <w:rPr>
          <w:rFonts w:ascii="Times New Roman" w:hAnsi="Times New Roman" w:cs="Times New Roman"/>
          <w:b/>
          <w:bCs/>
          <w:sz w:val="21"/>
          <w:szCs w:val="21"/>
        </w:rPr>
        <w:t xml:space="preserve"> _________________________________________</w:t>
      </w:r>
      <w:r w:rsidRPr="006E4FF8">
        <w:rPr>
          <w:rFonts w:ascii="Times New Roman" w:hAnsi="Times New Roman" w:cs="Times New Roman"/>
          <w:b/>
          <w:bCs/>
          <w:sz w:val="21"/>
          <w:szCs w:val="21"/>
        </w:rPr>
        <w:tab/>
      </w:r>
      <w:r w:rsidRPr="006E4FF8">
        <w:rPr>
          <w:rFonts w:ascii="Times New Roman" w:hAnsi="Times New Roman" w:cs="Times New Roman"/>
          <w:b/>
          <w:bCs/>
          <w:sz w:val="21"/>
          <w:szCs w:val="21"/>
        </w:rPr>
        <w:tab/>
      </w:r>
      <w:r w:rsidRPr="006E4FF8">
        <w:rPr>
          <w:rFonts w:ascii="Times New Roman" w:hAnsi="Times New Roman" w:cs="Times New Roman"/>
          <w:b/>
          <w:bCs/>
          <w:sz w:val="21"/>
          <w:szCs w:val="21"/>
        </w:rPr>
        <w:tab/>
      </w:r>
      <w:r w:rsidRPr="006E4FF8">
        <w:rPr>
          <w:rFonts w:ascii="Times New Roman" w:hAnsi="Times New Roman" w:cs="Times New Roman"/>
          <w:b/>
          <w:bCs/>
          <w:sz w:val="21"/>
          <w:szCs w:val="21"/>
        </w:rPr>
        <w:tab/>
        <w:t>__________________</w:t>
      </w:r>
    </w:p>
    <w:p w14:paraId="5C09EFD3" w14:textId="2C8B7714" w:rsidR="003E3C7E" w:rsidRPr="00A3259E" w:rsidRDefault="003E3C7E" w:rsidP="003E3C7E">
      <w:pPr>
        <w:rPr>
          <w:rFonts w:ascii="Times New Roman" w:hAnsi="Times New Roman" w:cs="Times New Roman"/>
          <w:b/>
          <w:bCs/>
          <w:sz w:val="20"/>
          <w:szCs w:val="20"/>
        </w:rPr>
      </w:pPr>
      <w:r w:rsidRPr="00A3259E">
        <w:rPr>
          <w:rFonts w:ascii="Times New Roman" w:hAnsi="Times New Roman" w:cs="Times New Roman"/>
          <w:b/>
          <w:bCs/>
          <w:sz w:val="20"/>
          <w:szCs w:val="20"/>
        </w:rPr>
        <w:t>(name)</w:t>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t>(date)</w:t>
      </w:r>
    </w:p>
    <w:p w14:paraId="013F70F4" w14:textId="2BC68737" w:rsidR="003E3C7E" w:rsidRPr="00A3259E" w:rsidRDefault="003E3C7E" w:rsidP="003E3C7E">
      <w:pPr>
        <w:rPr>
          <w:rFonts w:ascii="Times New Roman" w:hAnsi="Times New Roman" w:cs="Times New Roman"/>
          <w:b/>
          <w:bCs/>
          <w:sz w:val="28"/>
          <w:szCs w:val="28"/>
        </w:rPr>
      </w:pPr>
      <w:r w:rsidRPr="00A3259E">
        <w:rPr>
          <w:rFonts w:ascii="Times New Roman" w:hAnsi="Times New Roman" w:cs="Times New Roman"/>
          <w:b/>
          <w:bCs/>
          <w:sz w:val="28"/>
          <w:szCs w:val="28"/>
        </w:rPr>
        <w:t xml:space="preserve">MCDL </w:t>
      </w:r>
      <w:r w:rsidRPr="00A3259E">
        <w:rPr>
          <w:rFonts w:ascii="Times New Roman" w:hAnsi="Times New Roman" w:cs="Times New Roman"/>
          <w:b/>
          <w:bCs/>
          <w:sz w:val="28"/>
          <w:szCs w:val="28"/>
        </w:rPr>
        <w:t xml:space="preserve">Requires </w:t>
      </w:r>
      <w:r w:rsidR="006E4FF8" w:rsidRPr="00A3259E">
        <w:rPr>
          <w:rFonts w:ascii="Times New Roman" w:hAnsi="Times New Roman" w:cs="Times New Roman"/>
          <w:b/>
          <w:bCs/>
          <w:sz w:val="28"/>
          <w:szCs w:val="28"/>
        </w:rPr>
        <w:t>that All Individuals Shall:</w:t>
      </w:r>
    </w:p>
    <w:p w14:paraId="70730DA1" w14:textId="44650D6C" w:rsidR="003E3C7E" w:rsidRPr="006E4FF8" w:rsidRDefault="003E3C7E" w:rsidP="006E4FF8">
      <w:pPr>
        <w:pStyle w:val="ListParagraph"/>
        <w:numPr>
          <w:ilvl w:val="0"/>
          <w:numId w:val="2"/>
        </w:numPr>
        <w:rPr>
          <w:rFonts w:ascii="Times New Roman" w:hAnsi="Times New Roman" w:cs="Times New Roman"/>
          <w:sz w:val="21"/>
          <w:szCs w:val="21"/>
        </w:rPr>
      </w:pPr>
      <w:r w:rsidRPr="006E4FF8">
        <w:rPr>
          <w:rFonts w:ascii="Times New Roman" w:hAnsi="Times New Roman" w:cs="Times New Roman"/>
          <w:sz w:val="21"/>
          <w:szCs w:val="21"/>
        </w:rPr>
        <w:t xml:space="preserve">Comply with </w:t>
      </w:r>
      <w:r w:rsidR="006E4FF8" w:rsidRPr="006E4FF8">
        <w:rPr>
          <w:rFonts w:ascii="Times New Roman" w:hAnsi="Times New Roman" w:cs="Times New Roman"/>
          <w:sz w:val="21"/>
          <w:szCs w:val="21"/>
        </w:rPr>
        <w:t xml:space="preserve">the policies and procedures of Montgomery County Diving League as stated in the current MCDL handbook, as amended for each summer season. </w:t>
      </w:r>
    </w:p>
    <w:p w14:paraId="2EFB2806" w14:textId="10D7726D" w:rsidR="006E4FF8" w:rsidRPr="006E4FF8" w:rsidRDefault="006E4FF8" w:rsidP="006E4FF8">
      <w:pPr>
        <w:pStyle w:val="ListParagraph"/>
        <w:numPr>
          <w:ilvl w:val="0"/>
          <w:numId w:val="2"/>
        </w:numPr>
        <w:rPr>
          <w:rFonts w:ascii="Times New Roman" w:hAnsi="Times New Roman" w:cs="Times New Roman"/>
          <w:sz w:val="21"/>
          <w:szCs w:val="21"/>
        </w:rPr>
      </w:pPr>
      <w:r w:rsidRPr="006E4FF8">
        <w:rPr>
          <w:rFonts w:ascii="Times New Roman" w:hAnsi="Times New Roman" w:cs="Times New Roman"/>
          <w:sz w:val="21"/>
          <w:szCs w:val="21"/>
        </w:rPr>
        <w:t xml:space="preserve">Respect all participants, coaches, officials and volunteers at every practice or event and encourage all participants to do the same. </w:t>
      </w:r>
    </w:p>
    <w:p w14:paraId="293D0E2A" w14:textId="1B22AC18" w:rsidR="006E4FF8" w:rsidRPr="006E4FF8" w:rsidRDefault="006E4FF8" w:rsidP="006E4FF8">
      <w:pPr>
        <w:pStyle w:val="ListParagraph"/>
        <w:numPr>
          <w:ilvl w:val="0"/>
          <w:numId w:val="2"/>
        </w:numPr>
        <w:rPr>
          <w:rFonts w:ascii="Times New Roman" w:hAnsi="Times New Roman" w:cs="Times New Roman"/>
          <w:sz w:val="21"/>
          <w:szCs w:val="21"/>
        </w:rPr>
      </w:pPr>
      <w:r w:rsidRPr="006E4FF8">
        <w:rPr>
          <w:rFonts w:ascii="Times New Roman" w:hAnsi="Times New Roman" w:cs="Times New Roman"/>
          <w:sz w:val="21"/>
          <w:szCs w:val="21"/>
        </w:rPr>
        <w:t xml:space="preserve">Refrain from abusive or inappropriate language or inappropriate physical contact towards officials, volunteers, coaches, and participants. </w:t>
      </w:r>
    </w:p>
    <w:p w14:paraId="4A6529E9" w14:textId="38B795A8" w:rsidR="006E4FF8" w:rsidRPr="006E4FF8" w:rsidRDefault="006E4FF8" w:rsidP="006E4FF8">
      <w:pPr>
        <w:pStyle w:val="ListParagraph"/>
        <w:numPr>
          <w:ilvl w:val="0"/>
          <w:numId w:val="2"/>
        </w:numPr>
        <w:rPr>
          <w:rFonts w:ascii="Times New Roman" w:hAnsi="Times New Roman" w:cs="Times New Roman"/>
          <w:sz w:val="21"/>
          <w:szCs w:val="21"/>
        </w:rPr>
      </w:pPr>
      <w:r w:rsidRPr="006E4FF8">
        <w:rPr>
          <w:rFonts w:ascii="Times New Roman" w:hAnsi="Times New Roman" w:cs="Times New Roman"/>
          <w:sz w:val="21"/>
          <w:szCs w:val="21"/>
        </w:rPr>
        <w:t>Accept the decisions of the officials as being fair and performed to the best of their ability.  Never go onto the deck or approach table workers while an event is in progress.  Allow the coach or Team Representative to take all questions, rule interpretations, or concerns to the event Referee or, if necessary, to one of the active MCDL Board members.</w:t>
      </w:r>
    </w:p>
    <w:p w14:paraId="5849B038" w14:textId="589C1358" w:rsidR="006E4FF8" w:rsidRPr="006E4FF8" w:rsidRDefault="006E4FF8" w:rsidP="006E4FF8">
      <w:pPr>
        <w:pStyle w:val="ListParagraph"/>
        <w:numPr>
          <w:ilvl w:val="0"/>
          <w:numId w:val="2"/>
        </w:numPr>
        <w:rPr>
          <w:rFonts w:ascii="Times New Roman" w:hAnsi="Times New Roman" w:cs="Times New Roman"/>
          <w:sz w:val="21"/>
          <w:szCs w:val="21"/>
        </w:rPr>
      </w:pPr>
      <w:r w:rsidRPr="006E4FF8">
        <w:rPr>
          <w:rFonts w:ascii="Times New Roman" w:hAnsi="Times New Roman" w:cs="Times New Roman"/>
          <w:sz w:val="21"/>
          <w:szCs w:val="21"/>
        </w:rPr>
        <w:t xml:space="preserve">Refrain from giving the children instructions during the event.  Allow the coach to guide them. </w:t>
      </w:r>
    </w:p>
    <w:p w14:paraId="4EA237AB" w14:textId="090EBE57" w:rsidR="006E4FF8" w:rsidRPr="006E4FF8" w:rsidRDefault="006E4FF8" w:rsidP="006E4FF8">
      <w:pPr>
        <w:pStyle w:val="ListParagraph"/>
        <w:numPr>
          <w:ilvl w:val="0"/>
          <w:numId w:val="2"/>
        </w:numPr>
        <w:rPr>
          <w:rFonts w:ascii="Times New Roman" w:hAnsi="Times New Roman" w:cs="Times New Roman"/>
          <w:sz w:val="21"/>
          <w:szCs w:val="21"/>
        </w:rPr>
      </w:pPr>
      <w:r w:rsidRPr="006E4FF8">
        <w:rPr>
          <w:rFonts w:ascii="Times New Roman" w:hAnsi="Times New Roman" w:cs="Times New Roman"/>
          <w:sz w:val="21"/>
          <w:szCs w:val="21"/>
        </w:rPr>
        <w:t xml:space="preserve">Help ensure the safety of the pool area by reporting any unsafe hazards and removing trash.  Please do not leave food or beverages in the pool area.  The use of tobacco, alcohol or any drugs at all MCDL events is strictly prohibited. </w:t>
      </w:r>
    </w:p>
    <w:p w14:paraId="08CC11B9" w14:textId="22A577BB" w:rsidR="006E4FF8" w:rsidRPr="006E4FF8" w:rsidRDefault="006E4FF8" w:rsidP="006E4FF8">
      <w:pPr>
        <w:pStyle w:val="ListParagraph"/>
        <w:numPr>
          <w:ilvl w:val="0"/>
          <w:numId w:val="2"/>
        </w:numPr>
        <w:rPr>
          <w:rFonts w:ascii="Times New Roman" w:hAnsi="Times New Roman" w:cs="Times New Roman"/>
          <w:sz w:val="21"/>
          <w:szCs w:val="21"/>
        </w:rPr>
      </w:pPr>
      <w:r w:rsidRPr="006E4FF8">
        <w:rPr>
          <w:rFonts w:ascii="Times New Roman" w:hAnsi="Times New Roman" w:cs="Times New Roman"/>
          <w:sz w:val="21"/>
          <w:szCs w:val="21"/>
        </w:rPr>
        <w:t xml:space="preserve">Encourage and complement divers when they show improvement, demonstrate extra effort, or when they simply need some kind words. </w:t>
      </w:r>
    </w:p>
    <w:p w14:paraId="2EC09CAA" w14:textId="076320A5" w:rsidR="006E4FF8" w:rsidRPr="006E4FF8" w:rsidRDefault="006E4FF8" w:rsidP="006E4FF8">
      <w:pPr>
        <w:pStyle w:val="ListParagraph"/>
        <w:numPr>
          <w:ilvl w:val="0"/>
          <w:numId w:val="2"/>
        </w:numPr>
        <w:rPr>
          <w:rFonts w:ascii="Times New Roman" w:hAnsi="Times New Roman" w:cs="Times New Roman"/>
          <w:sz w:val="21"/>
          <w:szCs w:val="21"/>
        </w:rPr>
      </w:pPr>
      <w:r w:rsidRPr="006E4FF8">
        <w:rPr>
          <w:rFonts w:ascii="Times New Roman" w:hAnsi="Times New Roman" w:cs="Times New Roman"/>
          <w:sz w:val="21"/>
          <w:szCs w:val="21"/>
        </w:rPr>
        <w:t>Abide by a doctor's decision in all matters of health, injuries and ability to participate.</w:t>
      </w:r>
    </w:p>
    <w:p w14:paraId="6C3A17B5" w14:textId="0B9D4E48" w:rsidR="006E4FF8" w:rsidRPr="006E4FF8" w:rsidRDefault="006E4FF8" w:rsidP="006E4FF8">
      <w:pPr>
        <w:pStyle w:val="ListParagraph"/>
        <w:numPr>
          <w:ilvl w:val="0"/>
          <w:numId w:val="2"/>
        </w:numPr>
        <w:rPr>
          <w:rFonts w:ascii="Times New Roman" w:hAnsi="Times New Roman" w:cs="Times New Roman"/>
          <w:sz w:val="21"/>
          <w:szCs w:val="21"/>
        </w:rPr>
      </w:pPr>
      <w:r w:rsidRPr="006E4FF8">
        <w:rPr>
          <w:rFonts w:ascii="Times New Roman" w:hAnsi="Times New Roman" w:cs="Times New Roman"/>
          <w:sz w:val="21"/>
          <w:szCs w:val="21"/>
        </w:rPr>
        <w:t xml:space="preserve">Remember that MCDL Diving is for the kids - </w:t>
      </w:r>
      <w:r w:rsidRPr="006E4FF8">
        <w:rPr>
          <w:rFonts w:ascii="Times New Roman" w:hAnsi="Times New Roman" w:cs="Times New Roman"/>
          <w:i/>
          <w:iCs/>
          <w:sz w:val="21"/>
          <w:szCs w:val="21"/>
        </w:rPr>
        <w:t>not the adults!</w:t>
      </w:r>
    </w:p>
    <w:p w14:paraId="5061A0E1" w14:textId="23C7A44A" w:rsidR="006E4FF8" w:rsidRDefault="006E4FF8" w:rsidP="006E4FF8">
      <w:pPr>
        <w:spacing w:after="0"/>
        <w:rPr>
          <w:rFonts w:ascii="Times New Roman" w:hAnsi="Times New Roman" w:cs="Times New Roman"/>
          <w:b/>
          <w:bCs/>
          <w:sz w:val="21"/>
          <w:szCs w:val="21"/>
        </w:rPr>
      </w:pPr>
      <w:r w:rsidRPr="006E4FF8">
        <w:rPr>
          <w:rFonts w:ascii="Times New Roman" w:hAnsi="Times New Roman" w:cs="Times New Roman"/>
          <w:b/>
          <w:bCs/>
          <w:sz w:val="21"/>
          <w:szCs w:val="21"/>
        </w:rPr>
        <w:t xml:space="preserve">I acknowledge that I have read and will abide by the above </w:t>
      </w:r>
      <w:r>
        <w:rPr>
          <w:rFonts w:ascii="Times New Roman" w:hAnsi="Times New Roman" w:cs="Times New Roman"/>
          <w:b/>
          <w:bCs/>
          <w:sz w:val="21"/>
          <w:szCs w:val="21"/>
        </w:rPr>
        <w:t>individual behavior rules</w:t>
      </w:r>
    </w:p>
    <w:p w14:paraId="44A8C1D9" w14:textId="471D76C1" w:rsidR="006E4FF8" w:rsidRPr="006E4FF8" w:rsidRDefault="006E4FF8" w:rsidP="006E4FF8">
      <w:pPr>
        <w:spacing w:after="0"/>
        <w:rPr>
          <w:rFonts w:ascii="Times New Roman" w:hAnsi="Times New Roman" w:cs="Times New Roman"/>
          <w:b/>
          <w:bCs/>
          <w:sz w:val="21"/>
          <w:szCs w:val="21"/>
        </w:rPr>
      </w:pPr>
      <w:r w:rsidRPr="006E4FF8">
        <w:rPr>
          <w:rFonts w:ascii="Times New Roman" w:hAnsi="Times New Roman" w:cs="Times New Roman"/>
          <w:b/>
          <w:bCs/>
          <w:sz w:val="21"/>
          <w:szCs w:val="21"/>
        </w:rPr>
        <w:t>_________________________________________</w:t>
      </w:r>
      <w:r w:rsidRPr="006E4FF8">
        <w:rPr>
          <w:rFonts w:ascii="Times New Roman" w:hAnsi="Times New Roman" w:cs="Times New Roman"/>
          <w:b/>
          <w:bCs/>
          <w:sz w:val="21"/>
          <w:szCs w:val="21"/>
        </w:rPr>
        <w:tab/>
      </w:r>
      <w:r w:rsidRPr="006E4FF8">
        <w:rPr>
          <w:rFonts w:ascii="Times New Roman" w:hAnsi="Times New Roman" w:cs="Times New Roman"/>
          <w:b/>
          <w:bCs/>
          <w:sz w:val="21"/>
          <w:szCs w:val="21"/>
        </w:rPr>
        <w:tab/>
      </w:r>
      <w:r w:rsidRPr="006E4FF8">
        <w:rPr>
          <w:rFonts w:ascii="Times New Roman" w:hAnsi="Times New Roman" w:cs="Times New Roman"/>
          <w:b/>
          <w:bCs/>
          <w:sz w:val="21"/>
          <w:szCs w:val="21"/>
        </w:rPr>
        <w:tab/>
      </w:r>
      <w:r w:rsidRPr="006E4FF8">
        <w:rPr>
          <w:rFonts w:ascii="Times New Roman" w:hAnsi="Times New Roman" w:cs="Times New Roman"/>
          <w:b/>
          <w:bCs/>
          <w:sz w:val="21"/>
          <w:szCs w:val="21"/>
        </w:rPr>
        <w:tab/>
        <w:t>__________________</w:t>
      </w:r>
    </w:p>
    <w:p w14:paraId="19218531" w14:textId="77777777" w:rsidR="006E4FF8" w:rsidRPr="00A3259E" w:rsidRDefault="006E4FF8" w:rsidP="006E4FF8">
      <w:pPr>
        <w:rPr>
          <w:rFonts w:ascii="Times New Roman" w:hAnsi="Times New Roman" w:cs="Times New Roman"/>
          <w:b/>
          <w:bCs/>
          <w:sz w:val="20"/>
          <w:szCs w:val="20"/>
        </w:rPr>
      </w:pPr>
      <w:r w:rsidRPr="00A3259E">
        <w:rPr>
          <w:rFonts w:ascii="Times New Roman" w:hAnsi="Times New Roman" w:cs="Times New Roman"/>
          <w:b/>
          <w:bCs/>
          <w:sz w:val="20"/>
          <w:szCs w:val="20"/>
        </w:rPr>
        <w:t>(name)</w:t>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r>
      <w:r w:rsidRPr="00A3259E">
        <w:rPr>
          <w:rFonts w:ascii="Times New Roman" w:hAnsi="Times New Roman" w:cs="Times New Roman"/>
          <w:b/>
          <w:bCs/>
          <w:sz w:val="20"/>
          <w:szCs w:val="20"/>
        </w:rPr>
        <w:tab/>
        <w:t>(date)</w:t>
      </w:r>
    </w:p>
    <w:p w14:paraId="3D264B5F" w14:textId="752C0ECD" w:rsidR="006E4FF8" w:rsidRPr="00A3259E" w:rsidRDefault="006E4FF8" w:rsidP="006E4FF8">
      <w:pPr>
        <w:rPr>
          <w:rFonts w:ascii="Times New Roman" w:hAnsi="Times New Roman" w:cs="Times New Roman"/>
          <w:b/>
          <w:bCs/>
          <w:sz w:val="18"/>
          <w:szCs w:val="18"/>
        </w:rPr>
      </w:pPr>
      <w:r w:rsidRPr="00A3259E">
        <w:rPr>
          <w:rFonts w:ascii="Times New Roman" w:hAnsi="Times New Roman" w:cs="Times New Roman"/>
          <w:b/>
          <w:bCs/>
          <w:sz w:val="18"/>
          <w:szCs w:val="18"/>
        </w:rPr>
        <w:t>Penalty for Non-Compliance:</w:t>
      </w:r>
      <w:r w:rsidRPr="00A3259E">
        <w:rPr>
          <w:rFonts w:ascii="Times New Roman" w:hAnsi="Times New Roman" w:cs="Times New Roman"/>
          <w:sz w:val="18"/>
          <w:szCs w:val="18"/>
        </w:rPr>
        <w:t xml:space="preserve"> If an individual is cited for these or any other reason as amended by the MCDL Rules, the offending individual may be subject to suspension of up to 2 official MCDL events at the discretion of the board.  Any unsportsmanlike conduct or behavior in a manner that is deemed in appropriate by the active MCDL Board may result in banning the individual(s) or the team from further participation in the League.  If an individual is cited a second time or acts out physically towards another person, the individual will not be allowed to attend any MCDL activities for at least one (1) year from the date of the incident and the Pool status within MCDL shall be evaluated for possible immediate suspension by the MCDL Board.  When any such action is taken, all cited individuals must meet with the MCDL Board prior to returning to any future MCDL event. </w:t>
      </w:r>
      <w:r w:rsidR="00A3259E">
        <w:rPr>
          <w:rFonts w:ascii="Times New Roman" w:hAnsi="Times New Roman" w:cs="Times New Roman"/>
          <w:sz w:val="18"/>
          <w:szCs w:val="18"/>
        </w:rPr>
        <w:t xml:space="preserve"> </w:t>
      </w:r>
      <w:r w:rsidR="00A3259E">
        <w:rPr>
          <w:rFonts w:ascii="Times New Roman" w:hAnsi="Times New Roman" w:cs="Times New Roman"/>
          <w:b/>
          <w:bCs/>
          <w:sz w:val="18"/>
          <w:szCs w:val="18"/>
        </w:rPr>
        <w:t xml:space="preserve">MCDL Diving is for the kids.  Let us do everything we can to make it a positive experience for everyone. </w:t>
      </w:r>
    </w:p>
    <w:sectPr w:rsidR="006E4FF8" w:rsidRPr="00A3259E" w:rsidSect="003E3C7E">
      <w:footerReference w:type="default" r:id="rId8"/>
      <w:pgSz w:w="12240" w:h="15840"/>
      <w:pgMar w:top="634"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E9C3B" w14:textId="77777777" w:rsidR="00143BCC" w:rsidRDefault="00143BCC" w:rsidP="00A3259E">
      <w:pPr>
        <w:spacing w:after="0" w:line="240" w:lineRule="auto"/>
      </w:pPr>
      <w:r>
        <w:separator/>
      </w:r>
    </w:p>
  </w:endnote>
  <w:endnote w:type="continuationSeparator" w:id="0">
    <w:p w14:paraId="7F5768DB" w14:textId="77777777" w:rsidR="00143BCC" w:rsidRDefault="00143BCC" w:rsidP="00A3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4A43" w14:textId="6F3B996E" w:rsidR="00A3259E" w:rsidRDefault="00A3259E">
    <w:pPr>
      <w:pStyle w:val="Footer"/>
    </w:pPr>
    <w:r>
      <w:t>MCDL_Behavior.doc</w:t>
    </w:r>
    <w:r>
      <w:ptab w:relativeTo="margin" w:alignment="center" w:leader="none"/>
    </w:r>
    <w:r>
      <w:t>www.mcdiving.org</w:t>
    </w:r>
    <w:r>
      <w:ptab w:relativeTo="margin" w:alignment="right" w:leader="none"/>
    </w:r>
    <w:r>
      <w:t>March 10,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7A095" w14:textId="77777777" w:rsidR="00143BCC" w:rsidRDefault="00143BCC" w:rsidP="00A3259E">
      <w:pPr>
        <w:spacing w:after="0" w:line="240" w:lineRule="auto"/>
      </w:pPr>
      <w:r>
        <w:separator/>
      </w:r>
    </w:p>
  </w:footnote>
  <w:footnote w:type="continuationSeparator" w:id="0">
    <w:p w14:paraId="1332797B" w14:textId="77777777" w:rsidR="00143BCC" w:rsidRDefault="00143BCC" w:rsidP="00A32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A625C"/>
    <w:multiLevelType w:val="hybridMultilevel"/>
    <w:tmpl w:val="71E8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A0C80"/>
    <w:multiLevelType w:val="hybridMultilevel"/>
    <w:tmpl w:val="6784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836917">
    <w:abstractNumId w:val="0"/>
  </w:num>
  <w:num w:numId="2" w16cid:durableId="192225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7E"/>
    <w:rsid w:val="00143BCC"/>
    <w:rsid w:val="003E3C7E"/>
    <w:rsid w:val="00444D9C"/>
    <w:rsid w:val="00645BD2"/>
    <w:rsid w:val="006C233F"/>
    <w:rsid w:val="006E312E"/>
    <w:rsid w:val="006E4FF8"/>
    <w:rsid w:val="00793888"/>
    <w:rsid w:val="00833166"/>
    <w:rsid w:val="008D5562"/>
    <w:rsid w:val="009353A1"/>
    <w:rsid w:val="00A3259E"/>
    <w:rsid w:val="00BE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80034"/>
  <w15:chartTrackingRefBased/>
  <w15:docId w15:val="{B3BBB878-3353-5A42-A6F7-18372891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C7E"/>
    <w:rPr>
      <w:rFonts w:eastAsiaTheme="majorEastAsia" w:cstheme="majorBidi"/>
      <w:color w:val="272727" w:themeColor="text1" w:themeTint="D8"/>
    </w:rPr>
  </w:style>
  <w:style w:type="paragraph" w:styleId="Title">
    <w:name w:val="Title"/>
    <w:basedOn w:val="Normal"/>
    <w:next w:val="Normal"/>
    <w:link w:val="TitleChar"/>
    <w:uiPriority w:val="10"/>
    <w:qFormat/>
    <w:rsid w:val="003E3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C7E"/>
    <w:pPr>
      <w:spacing w:before="160"/>
      <w:jc w:val="center"/>
    </w:pPr>
    <w:rPr>
      <w:i/>
      <w:iCs/>
      <w:color w:val="404040" w:themeColor="text1" w:themeTint="BF"/>
    </w:rPr>
  </w:style>
  <w:style w:type="character" w:customStyle="1" w:styleId="QuoteChar">
    <w:name w:val="Quote Char"/>
    <w:basedOn w:val="DefaultParagraphFont"/>
    <w:link w:val="Quote"/>
    <w:uiPriority w:val="29"/>
    <w:rsid w:val="003E3C7E"/>
    <w:rPr>
      <w:i/>
      <w:iCs/>
      <w:color w:val="404040" w:themeColor="text1" w:themeTint="BF"/>
    </w:rPr>
  </w:style>
  <w:style w:type="paragraph" w:styleId="ListParagraph">
    <w:name w:val="List Paragraph"/>
    <w:basedOn w:val="Normal"/>
    <w:uiPriority w:val="34"/>
    <w:qFormat/>
    <w:rsid w:val="003E3C7E"/>
    <w:pPr>
      <w:ind w:left="720"/>
      <w:contextualSpacing/>
    </w:pPr>
  </w:style>
  <w:style w:type="character" w:styleId="IntenseEmphasis">
    <w:name w:val="Intense Emphasis"/>
    <w:basedOn w:val="DefaultParagraphFont"/>
    <w:uiPriority w:val="21"/>
    <w:qFormat/>
    <w:rsid w:val="003E3C7E"/>
    <w:rPr>
      <w:i/>
      <w:iCs/>
      <w:color w:val="0F4761" w:themeColor="accent1" w:themeShade="BF"/>
    </w:rPr>
  </w:style>
  <w:style w:type="paragraph" w:styleId="IntenseQuote">
    <w:name w:val="Intense Quote"/>
    <w:basedOn w:val="Normal"/>
    <w:next w:val="Normal"/>
    <w:link w:val="IntenseQuoteChar"/>
    <w:uiPriority w:val="30"/>
    <w:qFormat/>
    <w:rsid w:val="003E3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C7E"/>
    <w:rPr>
      <w:i/>
      <w:iCs/>
      <w:color w:val="0F4761" w:themeColor="accent1" w:themeShade="BF"/>
    </w:rPr>
  </w:style>
  <w:style w:type="character" w:styleId="IntenseReference">
    <w:name w:val="Intense Reference"/>
    <w:basedOn w:val="DefaultParagraphFont"/>
    <w:uiPriority w:val="32"/>
    <w:qFormat/>
    <w:rsid w:val="003E3C7E"/>
    <w:rPr>
      <w:b/>
      <w:bCs/>
      <w:smallCaps/>
      <w:color w:val="0F4761" w:themeColor="accent1" w:themeShade="BF"/>
      <w:spacing w:val="5"/>
    </w:rPr>
  </w:style>
  <w:style w:type="paragraph" w:styleId="Header">
    <w:name w:val="header"/>
    <w:basedOn w:val="Normal"/>
    <w:link w:val="HeaderChar"/>
    <w:uiPriority w:val="99"/>
    <w:unhideWhenUsed/>
    <w:rsid w:val="00A32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59E"/>
  </w:style>
  <w:style w:type="paragraph" w:styleId="Footer">
    <w:name w:val="footer"/>
    <w:basedOn w:val="Normal"/>
    <w:link w:val="FooterChar"/>
    <w:uiPriority w:val="99"/>
    <w:unhideWhenUsed/>
    <w:rsid w:val="00A32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Johnson</dc:creator>
  <cp:keywords/>
  <dc:description/>
  <cp:lastModifiedBy>Kristy Johnson</cp:lastModifiedBy>
  <cp:revision>1</cp:revision>
  <dcterms:created xsi:type="dcterms:W3CDTF">2025-03-11T00:16:00Z</dcterms:created>
  <dcterms:modified xsi:type="dcterms:W3CDTF">2025-03-11T00:41:00Z</dcterms:modified>
</cp:coreProperties>
</file>